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F450F" w14:textId="58B1E0EA" w:rsidR="00B97CCD" w:rsidRDefault="00BE7A06">
      <w:pPr>
        <w:spacing w:line="288" w:lineRule="auto"/>
      </w:pPr>
      <w:r>
        <w:t>Het Financieel jaarverslag 201</w:t>
      </w:r>
      <w:r w:rsidR="004603C5">
        <w:t>9</w:t>
      </w:r>
    </w:p>
    <w:p w14:paraId="58392DE2" w14:textId="77777777" w:rsidR="00B97CCD" w:rsidRDefault="00B97CCD">
      <w:pPr>
        <w:spacing w:line="288" w:lineRule="auto"/>
      </w:pPr>
    </w:p>
    <w:p w14:paraId="24A22459" w14:textId="418FB6EB" w:rsidR="00B97CCD" w:rsidRDefault="00BE7A06" w:rsidP="00FE6FC6">
      <w:pPr>
        <w:spacing w:line="288" w:lineRule="auto"/>
        <w:contextualSpacing/>
      </w:pPr>
      <w:r>
        <w:t>Het financieel jaar 201</w:t>
      </w:r>
      <w:r w:rsidR="005E6A3A">
        <w:t>9</w:t>
      </w:r>
      <w:r>
        <w:t xml:space="preserve"> is met een negatief resultaat van €</w:t>
      </w:r>
      <w:r w:rsidR="002E5DA6">
        <w:t xml:space="preserve"> </w:t>
      </w:r>
      <w:r w:rsidR="005E6A3A">
        <w:t>2620</w:t>
      </w:r>
      <w:r w:rsidR="002E5DA6">
        <w:t>,2</w:t>
      </w:r>
      <w:r w:rsidR="005E6A3A">
        <w:t>0</w:t>
      </w:r>
      <w:r>
        <w:t xml:space="preserve"> afgesloten. </w:t>
      </w:r>
      <w:r w:rsidR="005E6A3A">
        <w:t xml:space="preserve">Gezien het verlies in 2018 is het tij dus ten goede gekeerd. Tijdens de ALV is besloten om te contributie per 1 januari 2020 te verhogen en om de vergoedingen voor bestuur en vrijwilligers per direct te verlagen. Lopende 2020 moet een en ander dus leiden tot een positief resultaat over 2020. </w:t>
      </w:r>
    </w:p>
    <w:p w14:paraId="7B593DB9" w14:textId="77777777" w:rsidR="002E5DA6" w:rsidRDefault="002E5DA6" w:rsidP="00FE6FC6">
      <w:pPr>
        <w:spacing w:line="288" w:lineRule="auto"/>
        <w:contextualSpacing/>
      </w:pPr>
    </w:p>
    <w:p w14:paraId="29A1E8C8" w14:textId="77777777" w:rsidR="00B97CCD" w:rsidRPr="00986450" w:rsidRDefault="00BE7A06" w:rsidP="00FE6FC6">
      <w:pPr>
        <w:spacing w:line="288" w:lineRule="auto"/>
        <w:contextualSpacing/>
        <w:rPr>
          <w:b/>
        </w:rPr>
      </w:pPr>
      <w:r w:rsidRPr="00986450">
        <w:rPr>
          <w:b/>
        </w:rPr>
        <w:t>Kosten:</w:t>
      </w:r>
    </w:p>
    <w:p w14:paraId="436BFCD3" w14:textId="1690AAE7" w:rsidR="002E5DA6" w:rsidRDefault="00BE7A06" w:rsidP="00FE6FC6">
      <w:pPr>
        <w:numPr>
          <w:ilvl w:val="0"/>
          <w:numId w:val="1"/>
        </w:numPr>
        <w:ind w:left="284" w:hanging="284"/>
        <w:contextualSpacing/>
      </w:pPr>
      <w:r>
        <w:t>De uitgaven voor het huren van sportlocaties zijn in 201</w:t>
      </w:r>
      <w:r w:rsidR="005E6A3A">
        <w:t>9</w:t>
      </w:r>
      <w:r w:rsidR="002E5DA6">
        <w:t xml:space="preserve"> </w:t>
      </w:r>
      <w:r w:rsidR="005E6A3A">
        <w:t xml:space="preserve">ongeveer gelijk gebleven. </w:t>
      </w:r>
    </w:p>
    <w:p w14:paraId="20CEFF06" w14:textId="0D5D9056" w:rsidR="002E5DA6" w:rsidRDefault="00BE7A06" w:rsidP="00FE6FC6">
      <w:pPr>
        <w:numPr>
          <w:ilvl w:val="0"/>
          <w:numId w:val="1"/>
        </w:numPr>
        <w:ind w:left="284" w:hanging="284"/>
        <w:contextualSpacing/>
      </w:pPr>
      <w:r>
        <w:t>De aanschaf van spelmateriaal in 201</w:t>
      </w:r>
      <w:r w:rsidR="005E6A3A">
        <w:t>9</w:t>
      </w:r>
      <w:r>
        <w:t xml:space="preserve"> is </w:t>
      </w:r>
      <w:r w:rsidR="002E5DA6">
        <w:t>gestegen</w:t>
      </w:r>
      <w:r>
        <w:t xml:space="preserve">. Het is altijd lastig om vooraf te voorspellen of er materiaal nodig is voor de groepen. </w:t>
      </w:r>
      <w:r w:rsidR="00926600">
        <w:t>We willen de sportgroepen maximaal ondersteunen</w:t>
      </w:r>
      <w:r w:rsidR="00425FBA">
        <w:t>. Bovendien moesten er voor de duikgroep een aantal materialen aangeschaft worden omdat de oude materialen afgekeurd waren.</w:t>
      </w:r>
    </w:p>
    <w:p w14:paraId="401A50E3" w14:textId="2650ECC2" w:rsidR="00926600" w:rsidRDefault="00BE7A06" w:rsidP="00FE6FC6">
      <w:pPr>
        <w:numPr>
          <w:ilvl w:val="0"/>
          <w:numId w:val="1"/>
        </w:numPr>
        <w:ind w:left="284" w:hanging="284"/>
        <w:contextualSpacing/>
      </w:pPr>
      <w:r>
        <w:t xml:space="preserve">De kosten voor eigen toernooien &amp; evenementen zijn </w:t>
      </w:r>
      <w:r w:rsidR="00926600">
        <w:t>weer hoger dan in 201</w:t>
      </w:r>
      <w:r w:rsidR="00425FBA">
        <w:t>8</w:t>
      </w:r>
      <w:r>
        <w:t xml:space="preserve">. </w:t>
      </w:r>
      <w:r w:rsidR="00425FBA">
        <w:t>Het zijn fantastische evenementen die kostbaar zijn. Gelukkig krijgen we ook flinke subsidie van het fonds gehandicaptensport.</w:t>
      </w:r>
    </w:p>
    <w:p w14:paraId="7D6FC0ED" w14:textId="77777777" w:rsidR="008E0B99" w:rsidRDefault="00BE7A06" w:rsidP="00FE6FC6">
      <w:pPr>
        <w:numPr>
          <w:ilvl w:val="0"/>
          <w:numId w:val="1"/>
        </w:numPr>
        <w:ind w:left="284" w:hanging="284"/>
        <w:contextualSpacing/>
      </w:pPr>
      <w:r>
        <w:t xml:space="preserve">De vergoedingen voor de vrijwilligers laten al </w:t>
      </w:r>
      <w:r w:rsidR="00B56FE6">
        <w:t xml:space="preserve">een licht </w:t>
      </w:r>
      <w:r w:rsidR="00425FBA">
        <w:t>dalende lijn zien. Dit door de verlaagde bijdrage</w:t>
      </w:r>
      <w:r w:rsidR="00B56FE6">
        <w:t xml:space="preserve">. De betalingen zijn conform de </w:t>
      </w:r>
      <w:r w:rsidR="00425FBA">
        <w:t>ANBI-afspraken</w:t>
      </w:r>
      <w:r w:rsidR="00B56FE6">
        <w:t>.</w:t>
      </w:r>
      <w:r>
        <w:t xml:space="preserve"> De reiskostenvergoedingen zijn </w:t>
      </w:r>
      <w:r w:rsidR="00425FBA">
        <w:t>licht hoger</w:t>
      </w:r>
      <w:r>
        <w:t>.</w:t>
      </w:r>
    </w:p>
    <w:p w14:paraId="60D1E342" w14:textId="7B645EF1" w:rsidR="00A260A4" w:rsidRDefault="008E0B99" w:rsidP="00FE6FC6">
      <w:pPr>
        <w:numPr>
          <w:ilvl w:val="0"/>
          <w:numId w:val="1"/>
        </w:numPr>
        <w:ind w:left="284" w:hanging="284"/>
        <w:contextualSpacing/>
      </w:pPr>
      <w:r>
        <w:t>De licentiekosten zijn er voor onze erkenning als officiële zwemlesgever.</w:t>
      </w:r>
    </w:p>
    <w:p w14:paraId="383C0D5A" w14:textId="3D4CED61" w:rsidR="00B97CCD" w:rsidRDefault="00BE7A06" w:rsidP="008E0B99">
      <w:pPr>
        <w:numPr>
          <w:ilvl w:val="0"/>
          <w:numId w:val="1"/>
        </w:numPr>
        <w:ind w:left="284" w:hanging="284"/>
        <w:contextualSpacing/>
      </w:pPr>
      <w:r>
        <w:t xml:space="preserve">De </w:t>
      </w:r>
      <w:r w:rsidR="008E0B99">
        <w:t xml:space="preserve">kosten die het bestuur maakt voor vergaderingen, representatie en vervoer zijn gedaald. </w:t>
      </w:r>
    </w:p>
    <w:p w14:paraId="72D8FE39" w14:textId="702B6707" w:rsidR="00B97CCD" w:rsidRDefault="00BE7A06" w:rsidP="00FE6FC6">
      <w:pPr>
        <w:numPr>
          <w:ilvl w:val="0"/>
          <w:numId w:val="1"/>
        </w:numPr>
        <w:ind w:left="284" w:hanging="284"/>
        <w:contextualSpacing/>
      </w:pPr>
      <w:r>
        <w:t xml:space="preserve">De drukkosten </w:t>
      </w:r>
      <w:r w:rsidR="00A260A4">
        <w:t xml:space="preserve">en het verzenden </w:t>
      </w:r>
      <w:r>
        <w:t xml:space="preserve">van het clubblad zijn </w:t>
      </w:r>
      <w:r w:rsidR="008E0B99">
        <w:t>licht gestegen door de hogere drukkosten en het maken van een informatiefolder</w:t>
      </w:r>
      <w:r w:rsidR="00A260A4">
        <w:t>.</w:t>
      </w:r>
    </w:p>
    <w:p w14:paraId="777BD68D" w14:textId="2CCE5E99" w:rsidR="008E0B99" w:rsidRDefault="008E0B99" w:rsidP="00FE6FC6">
      <w:pPr>
        <w:numPr>
          <w:ilvl w:val="0"/>
          <w:numId w:val="1"/>
        </w:numPr>
        <w:ind w:left="284" w:hanging="284"/>
        <w:contextualSpacing/>
      </w:pPr>
      <w:r>
        <w:t xml:space="preserve">Bureau kosten zijn gedaald. </w:t>
      </w:r>
      <w:r w:rsidR="00213EAF">
        <w:t>De kosten voor de bankrekeningen zijn verhoogd.</w:t>
      </w:r>
    </w:p>
    <w:p w14:paraId="056757C7" w14:textId="1E96C1DD" w:rsidR="00B97CCD" w:rsidRDefault="00BE7A06" w:rsidP="00FE6FC6">
      <w:pPr>
        <w:numPr>
          <w:ilvl w:val="0"/>
          <w:numId w:val="1"/>
        </w:numPr>
        <w:ind w:left="284" w:hanging="284"/>
        <w:contextualSpacing/>
      </w:pPr>
      <w:r>
        <w:t>De contributies en abonnementen</w:t>
      </w:r>
      <w:r w:rsidR="00FE6FC6">
        <w:t>: dit</w:t>
      </w:r>
      <w:r>
        <w:t xml:space="preserve"> zijn de betalingen aan gehandicaptensport</w:t>
      </w:r>
      <w:r w:rsidR="00FE6FC6">
        <w:t xml:space="preserve"> </w:t>
      </w:r>
      <w:r w:rsidR="00213EAF">
        <w:t>voor verzekering</w:t>
      </w:r>
      <w:r>
        <w:t xml:space="preserve"> van vrijwilligers</w:t>
      </w:r>
      <w:r w:rsidR="00FE6FC6">
        <w:t xml:space="preserve"> en sporters</w:t>
      </w:r>
      <w:r>
        <w:t xml:space="preserve">, </w:t>
      </w:r>
      <w:r w:rsidR="00FE6FC6">
        <w:t xml:space="preserve">voor </w:t>
      </w:r>
      <w:r>
        <w:t xml:space="preserve">de tafeltennisbond </w:t>
      </w:r>
      <w:r w:rsidR="00213EAF">
        <w:t>en voor het computerprogramma (dit jaar hier geboekt)</w:t>
      </w:r>
    </w:p>
    <w:p w14:paraId="689F124E" w14:textId="3DB7527D" w:rsidR="00B97CCD" w:rsidRDefault="00213EAF" w:rsidP="00FE6FC6">
      <w:pPr>
        <w:numPr>
          <w:ilvl w:val="0"/>
          <w:numId w:val="1"/>
        </w:numPr>
        <w:ind w:left="284" w:hanging="284"/>
        <w:contextualSpacing/>
      </w:pPr>
      <w:r>
        <w:t>De kosten van het jubileum zijn beperkt tot 100 euro. De andere kosten zijn betaald door de stichting vrienden van de ISVA</w:t>
      </w:r>
    </w:p>
    <w:p w14:paraId="398E3033" w14:textId="77777777" w:rsidR="00986450" w:rsidRDefault="00986450" w:rsidP="00FE6FC6">
      <w:pPr>
        <w:spacing w:line="288" w:lineRule="auto"/>
        <w:contextualSpacing/>
      </w:pPr>
    </w:p>
    <w:p w14:paraId="1EDBE3A7" w14:textId="77777777" w:rsidR="00B97CCD" w:rsidRPr="00986450" w:rsidRDefault="00BE7A06" w:rsidP="00FE6FC6">
      <w:pPr>
        <w:spacing w:line="288" w:lineRule="auto"/>
        <w:contextualSpacing/>
        <w:rPr>
          <w:b/>
        </w:rPr>
      </w:pPr>
      <w:r w:rsidRPr="00986450">
        <w:rPr>
          <w:b/>
        </w:rPr>
        <w:t>Opbrengsten:</w:t>
      </w:r>
    </w:p>
    <w:p w14:paraId="74B95050" w14:textId="77777777" w:rsidR="00B97CCD" w:rsidRDefault="00BE7A06" w:rsidP="00FE6FC6">
      <w:pPr>
        <w:contextualSpacing/>
      </w:pPr>
      <w:r>
        <w:t xml:space="preserve">De inkomsten van ISVA bestaan uit contributies, subsidies van gemeenten en donaties en sponsering. </w:t>
      </w:r>
    </w:p>
    <w:p w14:paraId="044AF451" w14:textId="77777777" w:rsidR="00B97CCD" w:rsidRDefault="00B97CCD" w:rsidP="00FE6FC6">
      <w:pPr>
        <w:contextualSpacing/>
      </w:pPr>
    </w:p>
    <w:p w14:paraId="4A8B8697" w14:textId="11E6548F" w:rsidR="00B97CCD" w:rsidRDefault="00BE7A06" w:rsidP="00FE6FC6">
      <w:pPr>
        <w:numPr>
          <w:ilvl w:val="0"/>
          <w:numId w:val="1"/>
        </w:numPr>
        <w:ind w:left="284" w:hanging="284"/>
        <w:contextualSpacing/>
      </w:pPr>
      <w:r>
        <w:t xml:space="preserve">De inkomsten van contributies leden </w:t>
      </w:r>
      <w:r w:rsidR="00A147EC">
        <w:t xml:space="preserve">geven door de jaren heen een redelijk stabiel beeld. </w:t>
      </w:r>
      <w:r>
        <w:t xml:space="preserve">Het aantal leden is </w:t>
      </w:r>
      <w:r w:rsidR="00FC6650">
        <w:t xml:space="preserve">ook </w:t>
      </w:r>
      <w:r>
        <w:t>in 201</w:t>
      </w:r>
      <w:r w:rsidR="00FC6650">
        <w:t>9</w:t>
      </w:r>
      <w:r>
        <w:t xml:space="preserve"> iets teruggelopen</w:t>
      </w:r>
      <w:r w:rsidR="00743B5E">
        <w:t>.</w:t>
      </w:r>
    </w:p>
    <w:p w14:paraId="65B72D6A" w14:textId="6F3F67D5" w:rsidR="00B97CCD" w:rsidRDefault="00BE7A06" w:rsidP="00FE6FC6">
      <w:pPr>
        <w:numPr>
          <w:ilvl w:val="0"/>
          <w:numId w:val="1"/>
        </w:numPr>
        <w:ind w:left="284" w:hanging="284"/>
        <w:contextualSpacing/>
      </w:pPr>
      <w:r>
        <w:t xml:space="preserve">Dit jaar zijn de bijdragen van donateurs </w:t>
      </w:r>
      <w:r w:rsidR="004063EF">
        <w:t>weer op het gebruikelijke niveau. Het blijft aandacht vergen om donateurs aan ons te binden.</w:t>
      </w:r>
      <w:r w:rsidR="00A147EC">
        <w:t xml:space="preserve"> De oude donateurs haken nogal eens af na vele jaren steun met hen. Waarvoor veel dank natuurlijk.</w:t>
      </w:r>
    </w:p>
    <w:p w14:paraId="3F561E30" w14:textId="530F830D" w:rsidR="004063EF" w:rsidRDefault="00BE7A06" w:rsidP="004063EF">
      <w:pPr>
        <w:numPr>
          <w:ilvl w:val="0"/>
          <w:numId w:val="1"/>
        </w:numPr>
        <w:ind w:left="284" w:hanging="284"/>
        <w:contextualSpacing/>
      </w:pPr>
      <w:r>
        <w:t>In 201</w:t>
      </w:r>
      <w:r w:rsidR="00A147EC">
        <w:t>9</w:t>
      </w:r>
      <w:r>
        <w:t xml:space="preserve"> hebben we weer subsidies ontvangen van 6 gemeenten. </w:t>
      </w:r>
      <w:r w:rsidR="00A147EC">
        <w:t>Zij hebben dit jaar met een fors bedrag het functioneren van de ISVA mogelijk gemaakt. Mede dankzij deze ondersteuning kunnen we de contributie zo laag mogelijk houden.</w:t>
      </w:r>
    </w:p>
    <w:p w14:paraId="65D0F9BE" w14:textId="586E7A70" w:rsidR="00B97CCD" w:rsidRDefault="00BE7A06" w:rsidP="00986450">
      <w:pPr>
        <w:numPr>
          <w:ilvl w:val="0"/>
          <w:numId w:val="1"/>
        </w:numPr>
        <w:ind w:left="284" w:hanging="284"/>
        <w:contextualSpacing/>
      </w:pPr>
      <w:r>
        <w:t xml:space="preserve">Dit jaar zijn de bijdragen van </w:t>
      </w:r>
      <w:r w:rsidR="004063EF">
        <w:t>het Fonds Gehandicaptensport zoals voorspeld en gebruikelijk.</w:t>
      </w:r>
    </w:p>
    <w:p w14:paraId="1D09D3DA" w14:textId="178087B7" w:rsidR="00B97CCD" w:rsidRDefault="00BE7A06" w:rsidP="00986450">
      <w:pPr>
        <w:numPr>
          <w:ilvl w:val="0"/>
          <w:numId w:val="1"/>
        </w:numPr>
        <w:ind w:left="284" w:hanging="284"/>
        <w:contextualSpacing/>
      </w:pPr>
      <w:r>
        <w:t xml:space="preserve">De collecte opbrengst </w:t>
      </w:r>
      <w:r w:rsidR="00E07869">
        <w:t>levert</w:t>
      </w:r>
      <w:r>
        <w:t xml:space="preserve"> door de </w:t>
      </w:r>
      <w:r w:rsidR="00E07869">
        <w:t xml:space="preserve">sport </w:t>
      </w:r>
      <w:r w:rsidR="00FE6FC6">
        <w:t>sponsoractiviteiten</w:t>
      </w:r>
      <w:r>
        <w:t xml:space="preserve"> </w:t>
      </w:r>
      <w:r w:rsidR="00E07869">
        <w:t>een mooi bedrag op</w:t>
      </w:r>
      <w:r>
        <w:t xml:space="preserve">. </w:t>
      </w:r>
    </w:p>
    <w:p w14:paraId="1D112644" w14:textId="77777777" w:rsidR="00B56FE6" w:rsidRDefault="00B56FE6" w:rsidP="00B56FE6">
      <w:pPr>
        <w:ind w:left="284"/>
        <w:contextualSpacing/>
      </w:pPr>
    </w:p>
    <w:p w14:paraId="35F5D0E7" w14:textId="77777777" w:rsidR="00CE33A5" w:rsidRDefault="00CE33A5">
      <w:r>
        <w:br w:type="page"/>
      </w:r>
    </w:p>
    <w:p w14:paraId="325BEB5C" w14:textId="115B28BC" w:rsidR="00B56FE6" w:rsidRDefault="00B56FE6" w:rsidP="00B56FE6">
      <w:pPr>
        <w:ind w:left="284"/>
        <w:contextualSpacing/>
      </w:pPr>
      <w:r>
        <w:lastRenderedPageBreak/>
        <w:t xml:space="preserve">Samenvattend kan gezegd worden dat </w:t>
      </w:r>
      <w:r w:rsidR="00E07869">
        <w:t xml:space="preserve">de inkomsten flink hoger zijn maar </w:t>
      </w:r>
      <w:r>
        <w:t xml:space="preserve">de uitgave </w:t>
      </w:r>
      <w:r w:rsidR="00CE33A5">
        <w:t xml:space="preserve">niet helemaal opgevangen zijn. </w:t>
      </w:r>
      <w:r w:rsidR="00E07869">
        <w:t>In 2020 zullen aanvullende maatregelen nodig zijn om de inkomsten en uitgaven weer in balans te brengen. Onverminderd vinden we dat:</w:t>
      </w:r>
    </w:p>
    <w:p w14:paraId="0B61002B" w14:textId="77777777" w:rsidR="00CE33A5" w:rsidRDefault="00CE33A5" w:rsidP="00CE33A5">
      <w:pPr>
        <w:pStyle w:val="Lijstalinea"/>
        <w:numPr>
          <w:ilvl w:val="0"/>
          <w:numId w:val="2"/>
        </w:numPr>
      </w:pPr>
      <w:r>
        <w:t>Er bewust voor hebben gekozen om de contributies laag te houden.</w:t>
      </w:r>
    </w:p>
    <w:p w14:paraId="235019A3" w14:textId="77777777" w:rsidR="00CE33A5" w:rsidRDefault="00CE33A5" w:rsidP="00CE33A5">
      <w:pPr>
        <w:pStyle w:val="Lijstalinea"/>
        <w:numPr>
          <w:ilvl w:val="0"/>
          <w:numId w:val="2"/>
        </w:numPr>
      </w:pPr>
      <w:r>
        <w:t>De eigen toernooien erg belangrijk vinden voor de vereniging en we de entree voor die toernooien niet te hoog willen.</w:t>
      </w:r>
    </w:p>
    <w:p w14:paraId="52F4358A" w14:textId="3E1ED1DF" w:rsidR="00CE33A5" w:rsidRDefault="00CE33A5" w:rsidP="00CE33A5">
      <w:pPr>
        <w:pStyle w:val="Lijstalinea"/>
        <w:numPr>
          <w:ilvl w:val="0"/>
          <w:numId w:val="2"/>
        </w:numPr>
      </w:pPr>
      <w:r>
        <w:t xml:space="preserve">We </w:t>
      </w:r>
      <w:r w:rsidR="00FC6650">
        <w:t>het</w:t>
      </w:r>
      <w:r>
        <w:t xml:space="preserve"> </w:t>
      </w:r>
      <w:r w:rsidR="00E07869">
        <w:t xml:space="preserve">systeem van </w:t>
      </w:r>
      <w:r>
        <w:t>vergoedingen voor de vrijwilligers niet willen aantasten.</w:t>
      </w:r>
    </w:p>
    <w:p w14:paraId="7DB6D93A" w14:textId="77777777" w:rsidR="00CE33A5" w:rsidRDefault="00CE33A5" w:rsidP="00CE33A5">
      <w:pPr>
        <w:pStyle w:val="Lijstalinea"/>
        <w:numPr>
          <w:ilvl w:val="0"/>
          <w:numId w:val="2"/>
        </w:numPr>
      </w:pPr>
      <w:r>
        <w:t>We bewust hebben ingeteerd op ons vermogen de afgelopen jaren.</w:t>
      </w:r>
    </w:p>
    <w:p w14:paraId="6AB88E10" w14:textId="77777777" w:rsidR="00CE33A5" w:rsidRDefault="00CE33A5" w:rsidP="00CE33A5"/>
    <w:p w14:paraId="452EEFBA" w14:textId="77777777" w:rsidR="00CE33A5" w:rsidRDefault="00CE33A5" w:rsidP="00CE33A5">
      <w:r>
        <w:t>Er is echter nu wel een punt bereikt dat we meer inspanningen aan de dag zullen moeten leggen om enerzijds de kosten de bedwingen en anderzijds de inkomsten te verhogen. Het bestuur zal daartoe maatregelen nemen.</w:t>
      </w:r>
    </w:p>
    <w:p w14:paraId="34AF8C56" w14:textId="77777777" w:rsidR="00CE33A5" w:rsidRDefault="00CE33A5" w:rsidP="00CE33A5"/>
    <w:p w14:paraId="4DA789F2" w14:textId="77777777" w:rsidR="00CE33A5" w:rsidRDefault="00CE33A5" w:rsidP="00CE33A5"/>
    <w:p w14:paraId="2F63E66D" w14:textId="77777777" w:rsidR="00B97CCD" w:rsidRDefault="00BE7A06" w:rsidP="00FE6FC6">
      <w:pPr>
        <w:spacing w:line="288" w:lineRule="auto"/>
        <w:contextualSpacing/>
      </w:pPr>
      <w:r>
        <w:t>Met vriendelijke groet,</w:t>
      </w:r>
    </w:p>
    <w:p w14:paraId="268BB173" w14:textId="77777777" w:rsidR="00B97CCD" w:rsidRDefault="00B97CCD" w:rsidP="00FE6FC6">
      <w:pPr>
        <w:spacing w:line="288" w:lineRule="auto"/>
        <w:contextualSpacing/>
      </w:pPr>
    </w:p>
    <w:p w14:paraId="5823580D" w14:textId="3D579F75" w:rsidR="00B97CCD" w:rsidRDefault="00FC6650" w:rsidP="00FE6FC6">
      <w:pPr>
        <w:spacing w:line="288" w:lineRule="auto"/>
        <w:contextualSpacing/>
      </w:pPr>
      <w:r>
        <w:t>Ed  van den Engel</w:t>
      </w:r>
    </w:p>
    <w:p w14:paraId="5EF5CB4E" w14:textId="705DCDC7" w:rsidR="00B97CCD" w:rsidRDefault="00BE7A06" w:rsidP="00FE6FC6">
      <w:pPr>
        <w:spacing w:line="288" w:lineRule="auto"/>
        <w:contextualSpacing/>
      </w:pPr>
      <w:r>
        <w:t>Penningmeester ISVA</w:t>
      </w:r>
      <w:r w:rsidR="00FC6650">
        <w:t xml:space="preserve"> a.i. </w:t>
      </w:r>
    </w:p>
    <w:sectPr w:rsidR="00B97CCD">
      <w:pgSz w:w="11906" w:h="16838"/>
      <w:pgMar w:top="1701" w:right="1418" w:bottom="1418"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2F40"/>
    <w:multiLevelType w:val="hybridMultilevel"/>
    <w:tmpl w:val="C798B7E0"/>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 w15:restartNumberingAfterBreak="0">
    <w:nsid w:val="63B27174"/>
    <w:multiLevelType w:val="multilevel"/>
    <w:tmpl w:val="9718E0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CD"/>
    <w:rsid w:val="00213EAF"/>
    <w:rsid w:val="002E5DA6"/>
    <w:rsid w:val="004063EF"/>
    <w:rsid w:val="00425FBA"/>
    <w:rsid w:val="004603C5"/>
    <w:rsid w:val="00492412"/>
    <w:rsid w:val="005E6A3A"/>
    <w:rsid w:val="00743B5E"/>
    <w:rsid w:val="008E0B99"/>
    <w:rsid w:val="00926600"/>
    <w:rsid w:val="00986450"/>
    <w:rsid w:val="00A147EC"/>
    <w:rsid w:val="00A260A4"/>
    <w:rsid w:val="00B56FE6"/>
    <w:rsid w:val="00B97CCD"/>
    <w:rsid w:val="00BE7A06"/>
    <w:rsid w:val="00CE33A5"/>
    <w:rsid w:val="00E07869"/>
    <w:rsid w:val="00F05972"/>
    <w:rsid w:val="00FC6650"/>
    <w:rsid w:val="00FE6F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6C19"/>
  <w15:docId w15:val="{16235B02-0ACC-41AD-87B3-48F4FD83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nl-NL" w:eastAsia="nl-NL" w:bidi="ar-SA"/>
      </w:rPr>
    </w:rPrDefault>
    <w:pPrDefault>
      <w:pPr>
        <w:widowControl w:val="0"/>
        <w:pBdr>
          <w:top w:val="nil"/>
          <w:left w:val="nil"/>
          <w:bottom w:val="nil"/>
          <w:right w:val="nil"/>
          <w:between w:val="nil"/>
        </w:pBdr>
        <w:tabs>
          <w:tab w:val="left" w:pos="567"/>
          <w:tab w:val="left" w:pos="1134"/>
        </w:tab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after="240"/>
      <w:outlineLvl w:val="0"/>
    </w:pPr>
    <w:rPr>
      <w:rFonts w:ascii="Arial Black" w:eastAsia="Arial Black" w:hAnsi="Arial Black" w:cs="Arial Black"/>
      <w:b/>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CE3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563</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van den Engel</dc:creator>
  <cp:lastModifiedBy>ed</cp:lastModifiedBy>
  <cp:revision>5</cp:revision>
  <dcterms:created xsi:type="dcterms:W3CDTF">2020-10-04T09:57:00Z</dcterms:created>
  <dcterms:modified xsi:type="dcterms:W3CDTF">2020-10-07T07:12:00Z</dcterms:modified>
</cp:coreProperties>
</file>